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2F" w:rsidRDefault="009E35AD">
      <w:r>
        <w:t>Κριτήριο αξιολόγησης στην Οδύσσεια</w:t>
      </w:r>
    </w:p>
    <w:p w:rsidR="009E35AD" w:rsidRDefault="009E35AD">
      <w:r>
        <w:t>Τμήματα: Α2 Α4</w:t>
      </w:r>
    </w:p>
    <w:p w:rsidR="009E35AD" w:rsidRDefault="009E35AD">
      <w:r>
        <w:t>Διδάσκουσα: Πολυζωγοπούλου Ελένη</w:t>
      </w:r>
    </w:p>
    <w:p w:rsidR="009E35AD" w:rsidRDefault="00E5607E">
      <w:r>
        <w:t>27</w:t>
      </w:r>
      <w:r w:rsidR="009E35AD">
        <w:t>-03-20</w:t>
      </w:r>
    </w:p>
    <w:p w:rsidR="00E5607E" w:rsidRPr="00506F11" w:rsidRDefault="00E5607E">
      <w:pPr>
        <w:rPr>
          <w:b/>
        </w:rPr>
      </w:pPr>
      <w:r w:rsidRPr="00506F11">
        <w:rPr>
          <w:b/>
        </w:rPr>
        <w:t>ΑΝΑΚΕΦΑΛΑΙΩΤΙΚΕΣ ΑΣΚΗΣΕΙΣ:</w:t>
      </w:r>
    </w:p>
    <w:p w:rsidR="00E5607E" w:rsidRPr="00506F11" w:rsidRDefault="00E5607E">
      <w:pPr>
        <w:rPr>
          <w:b/>
        </w:rPr>
      </w:pPr>
      <w:r w:rsidRPr="00506F11">
        <w:rPr>
          <w:b/>
        </w:rPr>
        <w:t>Α΄ΤΗΛΕΜΑΧΕΙΑ( ραψωδίες α-δ):</w:t>
      </w:r>
    </w:p>
    <w:p w:rsidR="00E5607E" w:rsidRDefault="00C31651" w:rsidP="00E5607E">
      <w:pPr>
        <w:pStyle w:val="a3"/>
        <w:numPr>
          <w:ilvl w:val="0"/>
          <w:numId w:val="1"/>
        </w:numPr>
      </w:pPr>
      <w:r>
        <w:t>α)</w:t>
      </w:r>
      <w:r w:rsidR="00E5607E">
        <w:t>Πού διαδραματίζονται τα γεγονότα και ποιοι πρωταγωνιστούν(θεοί και άνθρωποι) στη( ραψωδία  α) ;</w:t>
      </w:r>
    </w:p>
    <w:p w:rsidR="00C31651" w:rsidRDefault="00C31651" w:rsidP="00C31651">
      <w:pPr>
        <w:pStyle w:val="a3"/>
      </w:pPr>
      <w:r>
        <w:t xml:space="preserve">β) Ποιο θέμα απασχολεί θεούς και ανθρώπους στη </w:t>
      </w:r>
      <w:proofErr w:type="spellStart"/>
      <w:r>
        <w:t>ραψ.α</w:t>
      </w:r>
      <w:proofErr w:type="spellEnd"/>
      <w:r>
        <w:t>;</w:t>
      </w:r>
    </w:p>
    <w:p w:rsidR="00C31651" w:rsidRDefault="00C31651" w:rsidP="00C31651">
      <w:pPr>
        <w:pStyle w:val="a3"/>
      </w:pPr>
      <w:r>
        <w:t>γ) Πώς αποφασίζουν και πώς σχεδιάζουν οι θεοί τον νόστο του Οδυσσέα;</w:t>
      </w:r>
    </w:p>
    <w:p w:rsidR="000D01E2" w:rsidRDefault="00C31651" w:rsidP="000D01E2">
      <w:pPr>
        <w:pStyle w:val="a3"/>
      </w:pPr>
      <w:r>
        <w:t>δ) Ποια κατάσταση επικρατεί στο παλάτι της Ιθάκης και πού οφείλεται η συγκεκριμένη κατάσταση;</w:t>
      </w:r>
    </w:p>
    <w:p w:rsidR="000D01E2" w:rsidRDefault="000D01E2" w:rsidP="000D01E2">
      <w:r>
        <w:t xml:space="preserve">      2)Αφού μελετήσετε τις περιληπτικές </w:t>
      </w:r>
      <w:proofErr w:type="spellStart"/>
      <w:r>
        <w:t>αναδιηγήσεις</w:t>
      </w:r>
      <w:proofErr w:type="spellEnd"/>
      <w:r>
        <w:t xml:space="preserve"> των </w:t>
      </w:r>
      <w:proofErr w:type="spellStart"/>
      <w:r>
        <w:t>ραψ</w:t>
      </w:r>
      <w:proofErr w:type="spellEnd"/>
      <w:r>
        <w:t>.  Β, γ, δ</w:t>
      </w:r>
      <w:r w:rsidR="00D93B22">
        <w:t xml:space="preserve"> , απαντήστε στις </w:t>
      </w:r>
      <w:r w:rsidR="00506F11">
        <w:t>παρακ</w:t>
      </w:r>
      <w:r w:rsidR="00D93B22">
        <w:t>άτω ερωτήσεις:</w:t>
      </w:r>
    </w:p>
    <w:p w:rsidR="00C8268D" w:rsidRDefault="00D93B22" w:rsidP="000D01E2">
      <w:r>
        <w:t xml:space="preserve">             α)Στη συνέλευση των </w:t>
      </w:r>
      <w:proofErr w:type="spellStart"/>
      <w:r>
        <w:t>Ιθακησίων</w:t>
      </w:r>
      <w:proofErr w:type="spellEnd"/>
      <w:r>
        <w:t xml:space="preserve"> που συγκαλεί ο Τηλέμαχος, οι Ιθακήσιοι έμειναν ουδέτεροι, ενώ οι μνηστήρες χλεύασαν τον Τηλέμαχο. Τι ήθελε,</w:t>
      </w:r>
      <w:r w:rsidR="002F158F">
        <w:t xml:space="preserve"> </w:t>
      </w:r>
      <w:r>
        <w:t>κατά τη γνώμη σας, να αποκαλύψει ο ποιητής με αυτή τη συμπεριφορά;</w:t>
      </w:r>
    </w:p>
    <w:p w:rsidR="00C8268D" w:rsidRDefault="00C8268D" w:rsidP="000D01E2">
      <w:r>
        <w:t xml:space="preserve">            β) Αξιολογώντας τα αποτελέσμ</w:t>
      </w:r>
      <w:r w:rsidR="009C576D">
        <w:t>ατα του ταξιδιού του Τηλέμαχου στη Σπάρτη:</w:t>
      </w:r>
    </w:p>
    <w:p w:rsidR="00C8268D" w:rsidRDefault="00C8268D" w:rsidP="00C8268D">
      <w:pPr>
        <w:pStyle w:val="a3"/>
        <w:numPr>
          <w:ilvl w:val="0"/>
          <w:numId w:val="2"/>
        </w:numPr>
      </w:pPr>
      <w:r>
        <w:t>Τι πληροφορίες πήρε ο Τηλέμαχος για την τύχη του πατέρα του και , ειδικότερα, για τον γυρισμό του;</w:t>
      </w:r>
    </w:p>
    <w:p w:rsidR="0072796F" w:rsidRDefault="00C8268D" w:rsidP="00C8268D">
      <w:pPr>
        <w:pStyle w:val="a3"/>
        <w:numPr>
          <w:ilvl w:val="0"/>
          <w:numId w:val="2"/>
        </w:numPr>
      </w:pPr>
      <w:r>
        <w:t>Ποια εικόνα σχημάτισε για τον πατέρα του, μέσα από τις αφηγήσεις του Μενέλαου και της Ελένης;</w:t>
      </w:r>
    </w:p>
    <w:p w:rsidR="00D93B22" w:rsidRDefault="003A3FE6" w:rsidP="003A3FE6">
      <w:r>
        <w:t xml:space="preserve">3)Τι προσφέρει, κατά τη γνώμη σας,  η </w:t>
      </w:r>
      <w:proofErr w:type="spellStart"/>
      <w:r>
        <w:t>Τηλεμάχεια</w:t>
      </w:r>
      <w:proofErr w:type="spellEnd"/>
      <w:r>
        <w:t xml:space="preserve"> στον αναγνώστη από πλευράς περιε</w:t>
      </w:r>
      <w:r w:rsidR="00520539">
        <w:t>χομένου και μορφής;</w:t>
      </w:r>
      <w:r>
        <w:t xml:space="preserve"> </w:t>
      </w:r>
    </w:p>
    <w:p w:rsidR="00DB10A2" w:rsidRPr="00506F11" w:rsidRDefault="002F158F" w:rsidP="003A3FE6">
      <w:pPr>
        <w:rPr>
          <w:b/>
        </w:rPr>
      </w:pPr>
      <w:r>
        <w:rPr>
          <w:b/>
        </w:rPr>
        <w:t xml:space="preserve">Β)ΝΟΣΤΟΣ(ραψωδίες ε -    </w:t>
      </w:r>
      <w:r w:rsidR="00DB10A2" w:rsidRPr="00506F11">
        <w:rPr>
          <w:b/>
        </w:rPr>
        <w:t>ν-209):</w:t>
      </w:r>
    </w:p>
    <w:p w:rsidR="00DB10A2" w:rsidRDefault="00DB10A2" w:rsidP="003A3FE6">
      <w:r>
        <w:t xml:space="preserve">4) Στη </w:t>
      </w:r>
      <w:proofErr w:type="spellStart"/>
      <w:r>
        <w:t>ραψ.ε</w:t>
      </w:r>
      <w:proofErr w:type="spellEnd"/>
      <w:r w:rsidR="00AD7AD7">
        <w:t xml:space="preserve"> </w:t>
      </w:r>
      <w:r>
        <w:t xml:space="preserve">(221-251), ο Οδυσσέας επιλέγει ελεύθερα και χωρίς να γνωρίζει την καθορισμένη απόφαση των θεών και της Μοίρας για τον γυρισμό του, </w:t>
      </w:r>
      <w:r w:rsidR="002F31F1">
        <w:t>αντιτείνοντας στο δώρο της αθανασίας τις δικές του αξίες. Ποιες είναι αυτές οι αξίες;</w:t>
      </w:r>
    </w:p>
    <w:p w:rsidR="00AD7AD7" w:rsidRDefault="00AD7AD7" w:rsidP="003A3FE6">
      <w:r>
        <w:t>5)Ο Οδυσσέας φεύγει από την Ωγυγία μετά από ακούσια παραμονή οκτώ περίπου χρόνων. Την δέκατη όγδοη μέρα του ταξιδιού του, ο Ποσειδώνας ξεσηκώνει θύελλα και ο ήρωας αποκαρδιωμένος μιλάει στον εαυτό του .Ποια αισθήματα και σκέψεις τον κυριεύουν (ε΄</w:t>
      </w:r>
      <w:r w:rsidR="009323D5">
        <w:t>327-345, 390-401);</w:t>
      </w:r>
    </w:p>
    <w:p w:rsidR="00A25F9A" w:rsidRDefault="00A25F9A" w:rsidP="003A3FE6">
      <w:r>
        <w:t>6)</w:t>
      </w:r>
      <w:r w:rsidR="00661CF5">
        <w:t>Να σχολιάσετε την άποψη ότι στη ραψωδία ε κυριαρχεί ο ανθρωποκεντρικός χαρακτήρας της Οδύσσειας.</w:t>
      </w:r>
    </w:p>
    <w:p w:rsidR="00661CF5" w:rsidRDefault="00661CF5" w:rsidP="003A3FE6">
      <w:r>
        <w:lastRenderedPageBreak/>
        <w:t>7)</w:t>
      </w:r>
      <w:r w:rsidR="00FA40B1" w:rsidRPr="00506F11">
        <w:rPr>
          <w:b/>
        </w:rPr>
        <w:t xml:space="preserve">Στη </w:t>
      </w:r>
      <w:proofErr w:type="spellStart"/>
      <w:r w:rsidR="00FA40B1" w:rsidRPr="00506F11">
        <w:rPr>
          <w:b/>
        </w:rPr>
        <w:t>Φαιακίδα</w:t>
      </w:r>
      <w:proofErr w:type="spellEnd"/>
      <w:r w:rsidR="00FA40B1" w:rsidRPr="00506F11">
        <w:rPr>
          <w:b/>
        </w:rPr>
        <w:t>(ζ-ν209-),</w:t>
      </w:r>
      <w:r w:rsidR="00FA40B1">
        <w:t xml:space="preserve"> </w:t>
      </w:r>
      <w:r w:rsidR="00C02F77">
        <w:t xml:space="preserve">δηλαδή στην άφιξη και παραμονή του Οδυσσέα στο φιλόξενο νησί των Φαιάκων, λαμβάνουν χώρα </w:t>
      </w:r>
      <w:r w:rsidR="00C02F77" w:rsidRPr="00506F11">
        <w:rPr>
          <w:b/>
        </w:rPr>
        <w:t>οι ‘’</w:t>
      </w:r>
      <w:r w:rsidR="000C7A29" w:rsidRPr="00506F11">
        <w:rPr>
          <w:b/>
        </w:rPr>
        <w:t xml:space="preserve"> </w:t>
      </w:r>
      <w:r w:rsidR="007C76F1" w:rsidRPr="00506F11">
        <w:rPr>
          <w:b/>
        </w:rPr>
        <w:t xml:space="preserve"> </w:t>
      </w:r>
      <w:proofErr w:type="spellStart"/>
      <w:r w:rsidR="00C02F77" w:rsidRPr="00506F11">
        <w:rPr>
          <w:b/>
        </w:rPr>
        <w:t>Απόλογοι</w:t>
      </w:r>
      <w:proofErr w:type="spellEnd"/>
      <w:r w:rsidR="00C02F77" w:rsidRPr="00506F11">
        <w:rPr>
          <w:b/>
        </w:rPr>
        <w:t>’’ του Οδυσσέα</w:t>
      </w:r>
      <w:r w:rsidR="00DD084C">
        <w:rPr>
          <w:b/>
        </w:rPr>
        <w:t xml:space="preserve">(ι 41 </w:t>
      </w:r>
      <w:r w:rsidR="007C76F1" w:rsidRPr="00506F11">
        <w:rPr>
          <w:b/>
        </w:rPr>
        <w:t>-</w:t>
      </w:r>
      <w:r w:rsidR="00DD084C">
        <w:rPr>
          <w:b/>
        </w:rPr>
        <w:t xml:space="preserve"> </w:t>
      </w:r>
      <w:r w:rsidR="007C76F1" w:rsidRPr="00506F11">
        <w:rPr>
          <w:b/>
        </w:rPr>
        <w:t>μ):</w:t>
      </w:r>
    </w:p>
    <w:p w:rsidR="00C02F77" w:rsidRDefault="00C02F77" w:rsidP="003A3FE6">
      <w:r>
        <w:t>α)</w:t>
      </w:r>
      <w:r w:rsidR="007C76F1">
        <w:t xml:space="preserve">Περιγράψτε τις αφηγημένες περιπέτειες του ήρωα, αναφέροντας τους ενδιάμεσους σταθμούς </w:t>
      </w:r>
      <w:r w:rsidR="000C7A29">
        <w:t>,</w:t>
      </w:r>
      <w:r w:rsidR="007C76F1">
        <w:t xml:space="preserve"> αρχίζοντας από την αναχώρησή του μαζί με </w:t>
      </w:r>
      <w:r w:rsidR="000C7A29">
        <w:t xml:space="preserve">τους συντρόφους του από την Τροία μέχρι την μοναχική του πορεία στο νησί της Καλυψώς </w:t>
      </w:r>
      <w:r w:rsidR="00D868AF">
        <w:t>.</w:t>
      </w:r>
    </w:p>
    <w:p w:rsidR="000C7A29" w:rsidRDefault="000C7A29" w:rsidP="003A3FE6">
      <w:r>
        <w:t xml:space="preserve">β)Να σχολιάσετε την </w:t>
      </w:r>
      <w:r w:rsidRPr="001C0830">
        <w:rPr>
          <w:b/>
        </w:rPr>
        <w:t>τεχνική του εγκιβωτισμού</w:t>
      </w:r>
      <w:r>
        <w:t xml:space="preserve"> που υπάρχει σε αυτό το κομμάτι της Οδύσσειας , με την οποία εντάσσεται  στο ποιητικό παρόν των 41 ημερών όλο το ποιητικό παρελθόν</w:t>
      </w:r>
      <w:r w:rsidR="001C0830">
        <w:t>,</w:t>
      </w:r>
      <w:r>
        <w:t xml:space="preserve"> από την Τροία ως την αναχώρηση από την Ωγυγία.</w:t>
      </w:r>
    </w:p>
    <w:p w:rsidR="000C7A29" w:rsidRDefault="0040004F" w:rsidP="003A3FE6">
      <w:r>
        <w:t>γ)Σε ποιο πρόσωπο γίνονται οι παραπάνω αφηγήσεις και ποιος είναι ο αφηγητής;</w:t>
      </w:r>
    </w:p>
    <w:p w:rsidR="00033E6E" w:rsidRDefault="00033E6E" w:rsidP="003A3FE6">
      <w:r>
        <w:t xml:space="preserve">δ)Από την τριήμερη παραμονή του ήρωα στη </w:t>
      </w:r>
      <w:proofErr w:type="spellStart"/>
      <w:r>
        <w:t>Σχερία</w:t>
      </w:r>
      <w:proofErr w:type="spellEnd"/>
      <w:r>
        <w:t xml:space="preserve">, ποια στοιχεία του λαού των Φαιάκων αναδεικνύονται και ποια στοιχεία της πραγματικής </w:t>
      </w:r>
      <w:r w:rsidR="00984FFE">
        <w:t xml:space="preserve">τους </w:t>
      </w:r>
      <w:r>
        <w:t xml:space="preserve"> ζωής υμνούνται;</w:t>
      </w:r>
    </w:p>
    <w:p w:rsidR="00BC22A3" w:rsidRPr="00506F11" w:rsidRDefault="00BC22A3" w:rsidP="003A3FE6">
      <w:pPr>
        <w:rPr>
          <w:b/>
        </w:rPr>
      </w:pPr>
      <w:r w:rsidRPr="00506F11">
        <w:rPr>
          <w:b/>
        </w:rPr>
        <w:t>Γ)ΜΝΗΣΤΗΡΟΦΟΝΙΑ(ν -210  -ω):</w:t>
      </w:r>
    </w:p>
    <w:p w:rsidR="00BC22A3" w:rsidRDefault="00BC22A3" w:rsidP="00F37D24">
      <w:pPr>
        <w:pStyle w:val="a3"/>
        <w:numPr>
          <w:ilvl w:val="0"/>
          <w:numId w:val="3"/>
        </w:numPr>
      </w:pPr>
      <w:r>
        <w:t>Με την άφιξη του Οδυσσέα στην Ιθάκη με το καράβι των Φαιάκων, η θεά Αθηνά τον συναντά και μαζί καταστρώνουν το σχέδιο της εκδίκησης. Τον μεταμορφώνει σε ζητιάνο και τον συμβουλεύει να πάει στο καλύβι του Εύμαιου</w:t>
      </w:r>
      <w:r w:rsidR="00F37D24">
        <w:t>(ξ)</w:t>
      </w:r>
      <w:r w:rsidR="00F81D54">
        <w:t xml:space="preserve">. Ταυτόχρονα η Αθηνά πηγαίνει στη Σπάρτη για να υποδείξει στον Τηλέμαχο να γυρίσει στην Ιθάκη. Και πράγματι  το πλοίο του Τηλέμαχου με τη βοήθεια της θεάς φτάνει στην Ιθάκη </w:t>
      </w:r>
      <w:r w:rsidR="00F37D24">
        <w:t xml:space="preserve">παρακάμπτοντας την ενέδρα των μνηστήρων </w:t>
      </w:r>
      <w:r w:rsidR="00F81D54">
        <w:t>και ο ίδιος κατευθύνεται στο καλύβι του Εύμαιου, όπως τον συμβούλευσε η θεά</w:t>
      </w:r>
      <w:r w:rsidR="00F37D24">
        <w:t>(ο)</w:t>
      </w:r>
      <w:r w:rsidR="00F81D54">
        <w:t>.</w:t>
      </w:r>
    </w:p>
    <w:p w:rsidR="00F37D24" w:rsidRDefault="00F37D24" w:rsidP="00F37D24">
      <w:pPr>
        <w:pStyle w:val="a3"/>
        <w:numPr>
          <w:ilvl w:val="0"/>
          <w:numId w:val="3"/>
        </w:numPr>
      </w:pPr>
      <w:r>
        <w:t xml:space="preserve">Έτσι, </w:t>
      </w:r>
      <w:r w:rsidR="006B6216">
        <w:t xml:space="preserve">στις( </w:t>
      </w:r>
      <w:proofErr w:type="spellStart"/>
      <w:r w:rsidR="006B6216">
        <w:t>ραψ</w:t>
      </w:r>
      <w:proofErr w:type="spellEnd"/>
      <w:r w:rsidR="006B6216">
        <w:t xml:space="preserve">. ξ και ο)ο ποιητής </w:t>
      </w:r>
      <w:proofErr w:type="spellStart"/>
      <w:r w:rsidR="006B6216" w:rsidRPr="006B6216">
        <w:rPr>
          <w:b/>
        </w:rPr>
        <w:t>προοικονομεί</w:t>
      </w:r>
      <w:proofErr w:type="spellEnd"/>
      <w:r w:rsidR="006B6216" w:rsidRPr="006B6216">
        <w:rPr>
          <w:b/>
        </w:rPr>
        <w:t xml:space="preserve"> </w:t>
      </w:r>
      <w:r w:rsidR="006B6216">
        <w:t xml:space="preserve">την εξέλιξη της ιστορίας στην </w:t>
      </w:r>
      <w:proofErr w:type="spellStart"/>
      <w:r w:rsidR="006B6216">
        <w:t>π΄</w:t>
      </w:r>
      <w:proofErr w:type="spellEnd"/>
      <w:r w:rsidR="006B6216">
        <w:t>, την</w:t>
      </w:r>
      <w:r w:rsidR="00075565">
        <w:t xml:space="preserve"> </w:t>
      </w:r>
      <w:r w:rsidR="00981CDF">
        <w:t>σ</w:t>
      </w:r>
      <w:r w:rsidR="00075565">
        <w:t>υ</w:t>
      </w:r>
      <w:r w:rsidR="00981CDF">
        <w:t>γκλονιστική</w:t>
      </w:r>
      <w:r w:rsidR="006B6216">
        <w:t xml:space="preserve"> αναγνώριση του Οδυσσέα από τον Τηλέμαχο και την κατάστρωση των σχεδίων του πατέρα και του γιου που θα καταλήξουν στη </w:t>
      </w:r>
      <w:proofErr w:type="spellStart"/>
      <w:r w:rsidR="006B6216">
        <w:t>μνηστηροφονία</w:t>
      </w:r>
      <w:proofErr w:type="spellEnd"/>
      <w:r w:rsidR="006B6216">
        <w:t>.</w:t>
      </w:r>
    </w:p>
    <w:p w:rsidR="006B6216" w:rsidRDefault="006B6216" w:rsidP="00F37D24">
      <w:pPr>
        <w:pStyle w:val="a3"/>
        <w:numPr>
          <w:ilvl w:val="0"/>
          <w:numId w:val="3"/>
        </w:numPr>
      </w:pPr>
      <w:r>
        <w:t>Η σκηνή της αναγνώρισης πατέρα και γιου</w:t>
      </w:r>
      <w:r w:rsidR="00075565">
        <w:t>, επιπλέον,</w:t>
      </w:r>
      <w:r w:rsidR="00981CDF">
        <w:t xml:space="preserve"> </w:t>
      </w:r>
      <w:r>
        <w:t xml:space="preserve"> χαρακτηρίζεται από </w:t>
      </w:r>
      <w:r w:rsidRPr="006B6216">
        <w:rPr>
          <w:b/>
        </w:rPr>
        <w:t>δραματική ειρωνεία</w:t>
      </w:r>
      <w:r>
        <w:t>, καθώς ο Οδυσσέας και οι αναγνώστες γνωρίζουν την ταυτότητα των προσώπων, ενώ ο Τηλέμαχος και ο Εύμαιος αγνοούν.</w:t>
      </w:r>
    </w:p>
    <w:p w:rsidR="00847F3A" w:rsidRDefault="00847F3A" w:rsidP="00847F3A">
      <w:pPr>
        <w:pStyle w:val="a3"/>
      </w:pPr>
      <w:r>
        <w:t xml:space="preserve">                                                 </w:t>
      </w:r>
    </w:p>
    <w:p w:rsidR="00847F3A" w:rsidRDefault="00847F3A" w:rsidP="00847F3A">
      <w:pPr>
        <w:pStyle w:val="a3"/>
      </w:pPr>
    </w:p>
    <w:p w:rsidR="00847F3A" w:rsidRDefault="00847F3A" w:rsidP="00847F3A">
      <w:pPr>
        <w:pStyle w:val="a3"/>
      </w:pPr>
    </w:p>
    <w:p w:rsidR="00847F3A" w:rsidRDefault="00847F3A" w:rsidP="00847F3A">
      <w:pPr>
        <w:pStyle w:val="a3"/>
      </w:pPr>
    </w:p>
    <w:p w:rsidR="00847F3A" w:rsidRDefault="00847F3A" w:rsidP="00847F3A">
      <w:pPr>
        <w:pStyle w:val="a3"/>
      </w:pPr>
    </w:p>
    <w:p w:rsidR="00847F3A" w:rsidRDefault="00847F3A" w:rsidP="00847F3A">
      <w:pPr>
        <w:pStyle w:val="a3"/>
      </w:pPr>
      <w:r>
        <w:t xml:space="preserve">                                                                                Καλή μελέτη!</w:t>
      </w:r>
    </w:p>
    <w:p w:rsidR="00847F3A" w:rsidRDefault="00847F3A" w:rsidP="00847F3A">
      <w:pPr>
        <w:pStyle w:val="a3"/>
      </w:pPr>
      <w:r>
        <w:t xml:space="preserve">                                                                               Πολυζωγοπούλου Ελένη, ΠΕ02</w:t>
      </w:r>
    </w:p>
    <w:p w:rsidR="00F37D24" w:rsidRDefault="00F37D24" w:rsidP="003A3FE6"/>
    <w:p w:rsidR="009E35AD" w:rsidRDefault="009E35AD"/>
    <w:sectPr w:rsidR="009E35AD" w:rsidSect="001920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321F"/>
    <w:multiLevelType w:val="hybridMultilevel"/>
    <w:tmpl w:val="F6FA8D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B3A60"/>
    <w:multiLevelType w:val="hybridMultilevel"/>
    <w:tmpl w:val="DFE03BF4"/>
    <w:lvl w:ilvl="0" w:tplc="0408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62994049"/>
    <w:multiLevelType w:val="hybridMultilevel"/>
    <w:tmpl w:val="666EED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5AD"/>
    <w:rsid w:val="00033E6E"/>
    <w:rsid w:val="00075565"/>
    <w:rsid w:val="000C7A29"/>
    <w:rsid w:val="000D01E2"/>
    <w:rsid w:val="0019202E"/>
    <w:rsid w:val="001C0830"/>
    <w:rsid w:val="002355FF"/>
    <w:rsid w:val="002F158F"/>
    <w:rsid w:val="002F31F1"/>
    <w:rsid w:val="003A3FE6"/>
    <w:rsid w:val="0040004F"/>
    <w:rsid w:val="004451B5"/>
    <w:rsid w:val="00506F11"/>
    <w:rsid w:val="00520539"/>
    <w:rsid w:val="00661CF5"/>
    <w:rsid w:val="006B6216"/>
    <w:rsid w:val="0072796F"/>
    <w:rsid w:val="007C76F1"/>
    <w:rsid w:val="00847F3A"/>
    <w:rsid w:val="009323D5"/>
    <w:rsid w:val="00981CDF"/>
    <w:rsid w:val="00984FFE"/>
    <w:rsid w:val="009C576D"/>
    <w:rsid w:val="009E35AD"/>
    <w:rsid w:val="00A25F9A"/>
    <w:rsid w:val="00AD7AD7"/>
    <w:rsid w:val="00BC22A3"/>
    <w:rsid w:val="00C02F77"/>
    <w:rsid w:val="00C31651"/>
    <w:rsid w:val="00C8268D"/>
    <w:rsid w:val="00D868AF"/>
    <w:rsid w:val="00D93B22"/>
    <w:rsid w:val="00DB10A2"/>
    <w:rsid w:val="00DD084C"/>
    <w:rsid w:val="00E5607E"/>
    <w:rsid w:val="00EB57E5"/>
    <w:rsid w:val="00F37D24"/>
    <w:rsid w:val="00F81D54"/>
    <w:rsid w:val="00FA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601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2020-03-25T17:52:00Z</dcterms:created>
  <dcterms:modified xsi:type="dcterms:W3CDTF">2020-03-27T16:59:00Z</dcterms:modified>
</cp:coreProperties>
</file>